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6" w:rsidRPr="00BB392E" w:rsidRDefault="00CF0BC6" w:rsidP="00CF0BC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Clinically-Related </w:t>
      </w:r>
      <w:r w:rsidRPr="00BB392E">
        <w:rPr>
          <w:b/>
          <w:sz w:val="24"/>
          <w:szCs w:val="24"/>
          <w:u w:val="single"/>
        </w:rPr>
        <w:t xml:space="preserve">Projects </w:t>
      </w:r>
      <w:r>
        <w:rPr>
          <w:b/>
          <w:sz w:val="24"/>
          <w:szCs w:val="24"/>
          <w:u w:val="single"/>
        </w:rPr>
        <w:t>Currently A</w:t>
      </w:r>
      <w:r w:rsidRPr="00BB392E">
        <w:rPr>
          <w:b/>
          <w:sz w:val="24"/>
          <w:szCs w:val="24"/>
          <w:u w:val="single"/>
        </w:rPr>
        <w:t xml:space="preserve">vailable for Postgraduate Students </w:t>
      </w:r>
      <w:r>
        <w:rPr>
          <w:b/>
          <w:sz w:val="24"/>
          <w:szCs w:val="24"/>
          <w:u w:val="single"/>
        </w:rPr>
        <w:t xml:space="preserve">(Sept. </w:t>
      </w:r>
      <w:r w:rsidRPr="00BB392E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>)</w:t>
      </w:r>
      <w:r w:rsidRPr="00BB392E">
        <w:rPr>
          <w:b/>
          <w:sz w:val="24"/>
          <w:szCs w:val="24"/>
          <w:u w:val="single"/>
        </w:rPr>
        <w:t xml:space="preserve"> </w:t>
      </w:r>
    </w:p>
    <w:p w:rsidR="00CF0BC6" w:rsidRPr="00BB392E" w:rsidRDefault="00CF0BC6" w:rsidP="00CF0BC6">
      <w:pPr>
        <w:rPr>
          <w:sz w:val="24"/>
          <w:szCs w:val="24"/>
        </w:rPr>
      </w:pPr>
      <w:r w:rsidRPr="00BB392E">
        <w:rPr>
          <w:sz w:val="24"/>
          <w:szCs w:val="24"/>
        </w:rPr>
        <w:t xml:space="preserve">All projects designed and supervised by Dr David Raune (Clinical Psychologist, Early Intervention in Psychosis Service, CNWL), with Dr Julianna Onwumere (Lecturer in Clinical Psychology, IOPPN) supervising the paper-writing stage. </w:t>
      </w:r>
      <w:r w:rsidRPr="00BB392E">
        <w:rPr>
          <w:i/>
          <w:sz w:val="24"/>
          <w:szCs w:val="24"/>
        </w:rPr>
        <w:t>All data is already collected</w:t>
      </w:r>
      <w:r>
        <w:rPr>
          <w:sz w:val="24"/>
          <w:szCs w:val="24"/>
        </w:rPr>
        <w:t xml:space="preserve">. </w:t>
      </w:r>
      <w:r w:rsidRPr="00BB392E">
        <w:rPr>
          <w:sz w:val="24"/>
          <w:szCs w:val="24"/>
        </w:rPr>
        <w:t>Students need to be able to attend The Pembroke Centre in Ruislip Manor (HA48N</w:t>
      </w:r>
      <w:r>
        <w:rPr>
          <w:sz w:val="24"/>
          <w:szCs w:val="24"/>
        </w:rPr>
        <w:t>Q</w:t>
      </w:r>
      <w:r w:rsidRPr="00BB392E">
        <w:rPr>
          <w:sz w:val="24"/>
          <w:szCs w:val="24"/>
        </w:rPr>
        <w:t>) for Supervision weekly or fortnightly</w:t>
      </w:r>
      <w:r>
        <w:rPr>
          <w:sz w:val="24"/>
          <w:szCs w:val="24"/>
        </w:rPr>
        <w:t xml:space="preserve"> and stay involved with the project until the paper is accepted for publication</w:t>
      </w:r>
      <w:r w:rsidRPr="00BB392E">
        <w:rPr>
          <w:sz w:val="24"/>
          <w:szCs w:val="24"/>
        </w:rPr>
        <w:t xml:space="preserve">. </w:t>
      </w:r>
    </w:p>
    <w:p w:rsidR="00CF0BC6" w:rsidRPr="00BB392E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1) 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Test of 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>cognitive model of caring in early course psychosis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(N=100+)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We have 50+ pairs (N=100+) of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early course psychosis 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carers psychological need assessments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(key illness beliefs, subjective burden, depression, anxiety, coping, burnout, positive experiences) 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on the same patient with </w:t>
      </w:r>
      <w:r w:rsidRPr="004D0710">
        <w:rPr>
          <w:rFonts w:eastAsia="Times New Roman" w:cs="Times New Roman"/>
          <w:i/>
          <w:color w:val="000000"/>
          <w:sz w:val="24"/>
          <w:szCs w:val="24"/>
          <w:lang w:eastAsia="en-GB"/>
        </w:rPr>
        <w:t>two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carers (e.g. Mother and Father)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This opportunity permits a simple yet unique test of the cognitive model of caregiving: Which carer outcomes are the same and which are different when caring for the </w:t>
      </w:r>
      <w:r w:rsidRPr="00BB392E">
        <w:rPr>
          <w:rFonts w:eastAsia="Times New Roman" w:cs="Times New Roman"/>
          <w:i/>
          <w:color w:val="000000"/>
          <w:sz w:val="24"/>
          <w:szCs w:val="24"/>
          <w:lang w:eastAsia="en-GB"/>
        </w:rPr>
        <w:t>same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psychosis patient? The results relate to theoretical models of carers psychological needs and early clinical interventions to reduce those needs and enhance carers well-being. All data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already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inputted to SPSS. </w:t>
      </w:r>
    </w:p>
    <w:p w:rsidR="00CF0BC6" w:rsidRPr="00BB392E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F0BC6" w:rsidRPr="004D0710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2) 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Predictors of early course psychosis carers psychological 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>experiences (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>N=225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>+)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>. The project is to test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the largest sample to date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>emographic, social and psychological predictors of carers early psychological needs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positive exigencies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results relate to theoretical models of carers psychological experiences and identifying which early course carer-patient duos should b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e prioritised for intervention.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All data is already inputted to SPSS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CF0BC6" w:rsidRPr="00BB392E" w:rsidRDefault="00CF0BC6" w:rsidP="00CF0B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CF0BC6" w:rsidRPr="00BB392E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3) 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>Pilot study of c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>ognitive group psychoeducation for early course psychosis carers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(N=20)</w:t>
      </w:r>
      <w:r w:rsidRPr="004D0710">
        <w:rPr>
          <w:rFonts w:eastAsia="Times New Roman" w:cs="Times New Roman"/>
          <w:b/>
          <w:color w:val="000000"/>
          <w:sz w:val="24"/>
          <w:szCs w:val="24"/>
          <w:lang w:eastAsia="en-GB"/>
        </w:rPr>
        <w:t>:</w:t>
      </w: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Early course psychosis carers key beliefs about psychosis are influential in their own and psychosis </w:t>
      </w:r>
      <w:proofErr w:type="gramStart"/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patients</w:t>
      </w:r>
      <w:proofErr w:type="gramEnd"/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mental health. We tested if 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ingle-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ession of a specifically devised new syllabus of cognitive group psychoeducation could improve carers key illness beliefs. We will also compare the results to a three-session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intervention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format we ran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presented at the 2015 BABCP conference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(N=149, Onwumere et al, </w:t>
      </w:r>
      <w:r w:rsidRPr="00BB392E">
        <w:rPr>
          <w:rFonts w:eastAsia="Times New Roman" w:cs="Times New Roman"/>
          <w:i/>
          <w:color w:val="000000"/>
          <w:sz w:val="24"/>
          <w:szCs w:val="24"/>
          <w:lang w:eastAsia="en-GB"/>
        </w:rPr>
        <w:t>submitted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).  If the results are </w:t>
      </w:r>
      <w:proofErr w:type="gramStart"/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positive</w:t>
      </w:r>
      <w:proofErr w:type="gramEnd"/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then the format could be tested in larger more rigorous design and perhaps rolled out in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>arly Intervention in Psychosis services as an effective yet economically viable intervention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the thousands of new psychosis carers each year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Data needs to be inputted to SPSS. </w:t>
      </w:r>
    </w:p>
    <w:p w:rsidR="00CF0BC6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D0710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4) </w:t>
      </w:r>
      <w:r w:rsidRPr="00BB392E">
        <w:rPr>
          <w:rFonts w:eastAsia="Times New Roman" w:cs="Times New Roman"/>
          <w:b/>
          <w:color w:val="000000"/>
          <w:sz w:val="24"/>
          <w:szCs w:val="24"/>
          <w:lang w:eastAsia="en-GB"/>
        </w:rPr>
        <w:t>Structure of early course psychosis carers psychological experiences (N=225+)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CF0BC6" w:rsidRPr="00BB392E" w:rsidRDefault="00CF0BC6" w:rsidP="00CF0B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project is to identify the structure - for example the severity, spread and interconnectedness - of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new </w:t>
      </w:r>
      <w:r w:rsidRPr="00BB39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carers negative and positive psychological experiences. For example, are psychological needs spread evenly across carers or does there exist a subgroup who are multiply afflicted? Results relate to theoretical models of carers and the identification of needs in carers and carers in need. All data is already inputted into SPSS. </w:t>
      </w:r>
    </w:p>
    <w:p w:rsidR="00CF0BC6" w:rsidRDefault="00CF0BC6" w:rsidP="00CF0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0BC6" w:rsidRPr="00BB392E" w:rsidRDefault="00CF0BC6" w:rsidP="00CF0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 David Raune, Clinical Psychologist, Early Intervention in Psychosis Service, CNWL Foundation Trust, The Pembroke Centre, 90 Pembroke Road, Ruislip Manor, London HA48NQ. Email: david.raune@nhs.net. telephone: 07851428916. </w:t>
      </w:r>
    </w:p>
    <w:p w:rsidR="00CF0BC6" w:rsidRPr="00BB392E" w:rsidRDefault="00CF0BC6" w:rsidP="00CF0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4063" w:rsidRDefault="00CF0BC6" w:rsidP="00CF0BC6">
      <w:pPr>
        <w:spacing w:after="0" w:line="240" w:lineRule="auto"/>
        <w:jc w:val="center"/>
      </w:pPr>
      <w:r w:rsidRPr="001950E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n-GB"/>
        </w:rPr>
        <w:t>~END~</w:t>
      </w:r>
    </w:p>
    <w:sectPr w:rsidR="00CF4063" w:rsidSect="00CF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6"/>
    <w:rsid w:val="00C36EE0"/>
    <w:rsid w:val="00CF0BC6"/>
    <w:rsid w:val="00C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C5137-42BB-4F0E-B6AE-7E599E0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Bechlivanidis</cp:lastModifiedBy>
  <cp:revision>2</cp:revision>
  <dcterms:created xsi:type="dcterms:W3CDTF">2016-09-26T10:26:00Z</dcterms:created>
  <dcterms:modified xsi:type="dcterms:W3CDTF">2016-09-26T10:26:00Z</dcterms:modified>
</cp:coreProperties>
</file>